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1137" w14:textId="77777777" w:rsidR="00997ADB" w:rsidRDefault="00997ADB" w:rsidP="00997ADB">
      <w:pPr>
        <w:pStyle w:val="NormaleWeb"/>
        <w:tabs>
          <w:tab w:val="left" w:pos="4152"/>
        </w:tabs>
        <w:jc w:val="center"/>
        <w:rPr>
          <w:rFonts w:ascii="Arial" w:hAnsi="Arial" w:cs="Arial"/>
          <w:color w:val="000000"/>
          <w:sz w:val="52"/>
          <w:szCs w:val="52"/>
        </w:rPr>
      </w:pPr>
    </w:p>
    <w:p w14:paraId="70DC9608" w14:textId="6CDF563F" w:rsidR="00997ADB" w:rsidRDefault="00997ADB" w:rsidP="00997ADB">
      <w:pPr>
        <w:pStyle w:val="NormaleWeb"/>
        <w:tabs>
          <w:tab w:val="left" w:pos="4152"/>
        </w:tabs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Procedure e scadenze adempimenti Tirocinio 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DIA</w:t>
      </w:r>
      <w:r>
        <w:rPr>
          <w:rFonts w:ascii="Arial" w:hAnsi="Arial" w:cs="Arial"/>
          <w:color w:val="000000"/>
          <w:sz w:val="52"/>
          <w:szCs w:val="52"/>
        </w:rPr>
        <w:t>m</w:t>
      </w:r>
      <w:proofErr w:type="spellEnd"/>
    </w:p>
    <w:p w14:paraId="6BD4A6C2" w14:textId="77777777" w:rsidR="00997ADB" w:rsidRDefault="00997ADB" w:rsidP="00997ADB">
      <w:pPr>
        <w:pStyle w:val="NormaleWeb"/>
        <w:rPr>
          <w:rFonts w:ascii="Arial" w:hAnsi="Arial" w:cs="Arial"/>
          <w:color w:val="000000"/>
          <w:sz w:val="52"/>
          <w:szCs w:val="52"/>
        </w:rPr>
      </w:pPr>
    </w:p>
    <w:p w14:paraId="684BE3ED" w14:textId="17A68F50" w:rsidR="00997ADB" w:rsidRDefault="00997ADB" w:rsidP="00997ADB">
      <w:pPr>
        <w:pStyle w:val="NormaleWeb"/>
        <w:rPr>
          <w:rStyle w:val="Enfasigrassetto"/>
          <w:color w:val="FF0000"/>
          <w:sz w:val="32"/>
          <w:szCs w:val="32"/>
        </w:rPr>
      </w:pPr>
      <w:r>
        <w:rPr>
          <w:rStyle w:val="Enfasigrassetto"/>
          <w:rFonts w:ascii="Arial" w:hAnsi="Arial" w:cs="Arial"/>
          <w:color w:val="000000"/>
          <w:sz w:val="32"/>
          <w:szCs w:val="32"/>
        </w:rPr>
        <w:t>AVVIO TIROCINIO (SOGLIA: CFU LT 120</w:t>
      </w:r>
      <w:r>
        <w:rPr>
          <w:rStyle w:val="Enfasigrassetto"/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Style w:val="Enfasigrassetto"/>
          <w:rFonts w:ascii="Arial" w:hAnsi="Arial" w:cs="Arial"/>
          <w:color w:val="000000"/>
          <w:sz w:val="32"/>
          <w:szCs w:val="32"/>
        </w:rPr>
        <w:t>CFU  II</w:t>
      </w:r>
      <w:proofErr w:type="gramEnd"/>
      <w:r>
        <w:rPr>
          <w:rStyle w:val="Enfasigrassetto"/>
          <w:rFonts w:ascii="Arial" w:hAnsi="Arial" w:cs="Arial"/>
          <w:color w:val="000000"/>
          <w:sz w:val="32"/>
          <w:szCs w:val="32"/>
        </w:rPr>
        <w:t xml:space="preserve"> SEM – 3° ANNO – LM 60</w:t>
      </w:r>
      <w:r>
        <w:rPr>
          <w:rStyle w:val="Enfasigrassetto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Enfasigrassetto"/>
          <w:rFonts w:ascii="Arial" w:hAnsi="Arial" w:cs="Arial"/>
          <w:color w:val="000000"/>
          <w:sz w:val="32"/>
          <w:szCs w:val="32"/>
        </w:rPr>
        <w:t>CFU II SEM – 2°</w:t>
      </w:r>
      <w:r>
        <w:rPr>
          <w:rStyle w:val="Enfasigrassetto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Enfasigrassetto"/>
          <w:rFonts w:ascii="Arial" w:hAnsi="Arial" w:cs="Arial"/>
          <w:color w:val="000000"/>
          <w:sz w:val="32"/>
          <w:szCs w:val="32"/>
        </w:rPr>
        <w:t>ANNO)</w:t>
      </w:r>
    </w:p>
    <w:tbl>
      <w:tblPr>
        <w:tblStyle w:val="Grigliatabella"/>
        <w:tblW w:w="1485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4102"/>
        <w:gridCol w:w="2530"/>
        <w:gridCol w:w="2844"/>
      </w:tblGrid>
      <w:tr w:rsidR="00997ADB" w14:paraId="7F396008" w14:textId="77777777" w:rsidTr="00997ADB">
        <w:trPr>
          <w:cantSplit/>
          <w:trHeight w:val="7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E50C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TIROCINIO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D10D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DBCE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AVVIO</w:t>
            </w:r>
          </w:p>
          <w:p w14:paraId="27B33FE2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(60 GG PRIMA)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96F9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COMUNICAZIONI ABBLIGATORIE</w:t>
            </w:r>
          </w:p>
          <w:p w14:paraId="6BFA8813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(ENTRO IL </w:t>
            </w:r>
            <w:proofErr w:type="gramStart"/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20°</w:t>
            </w:r>
            <w:proofErr w:type="gramEnd"/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GIORNO DEL MESE SUCCESSIVO ALLA DATA DI AVVIO DELLE ATTIVITA’ APPROVATA DAL CONSIGLIO)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34E5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MODIFICA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EF8F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CONCLUSIONE</w:t>
            </w:r>
          </w:p>
          <w:p w14:paraId="02032DE6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  <w:r>
              <w:rPr>
                <w:rStyle w:val="Enfasigrassetto"/>
                <w:rFonts w:ascii="Arial" w:hAnsi="Arial" w:cs="Arial"/>
                <w:sz w:val="16"/>
                <w:szCs w:val="16"/>
              </w:rPr>
              <w:t>(</w:t>
            </w: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ENTRO 90 GG DALLA FINE DEL TIROCINIO)</w:t>
            </w:r>
          </w:p>
          <w:p w14:paraId="4F04883A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RICONOSCIMENTO CFU</w:t>
            </w:r>
          </w:p>
          <w:p w14:paraId="7BEAF156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sz w:val="16"/>
                <w:szCs w:val="16"/>
              </w:rPr>
            </w:pPr>
          </w:p>
        </w:tc>
      </w:tr>
      <w:tr w:rsidR="00997ADB" w14:paraId="1056E982" w14:textId="77777777" w:rsidTr="00997ADB">
        <w:trPr>
          <w:trHeight w:val="723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1368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6A66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INTERNO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C14A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25D9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DA3C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18EC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DELIBERA DIPARTIMENTO</w:t>
            </w:r>
          </w:p>
        </w:tc>
      </w:tr>
      <w:tr w:rsidR="00997ADB" w14:paraId="22D5E4F2" w14:textId="77777777" w:rsidTr="00997ADB">
        <w:trPr>
          <w:trHeight w:val="588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D68C" w14:textId="77777777" w:rsidR="00997ADB" w:rsidRDefault="00997ADB">
            <w:pPr>
              <w:rPr>
                <w:rStyle w:val="Enfasigrassetto"/>
                <w:rFonts w:ascii="Arial" w:eastAsia="Calibri" w:hAnsi="Arial" w:cs="Arial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AD27" w14:textId="77777777" w:rsidR="00997ADB" w:rsidRDefault="00997ADB">
            <w:pPr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ESTERNO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610C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E5D2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UFFICIO PROVINCIALE LAVORO</w:t>
            </w:r>
          </w:p>
          <w:p w14:paraId="165688AD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AZIENDA</w:t>
            </w:r>
          </w:p>
          <w:p w14:paraId="10C61118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SINDACATI C/O AZIENDA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7AB2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C23F" w14:textId="77777777" w:rsidR="00997ADB" w:rsidRDefault="00997ADB">
            <w:pPr>
              <w:pStyle w:val="NormaleWeb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DELIBERA DIPARTIMENTO</w:t>
            </w:r>
          </w:p>
        </w:tc>
      </w:tr>
      <w:tr w:rsidR="00997ADB" w14:paraId="581C1A00" w14:textId="77777777" w:rsidTr="00997ADB">
        <w:trPr>
          <w:trHeight w:val="723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EDB6" w14:textId="77777777" w:rsidR="00997ADB" w:rsidRDefault="00997ADB">
            <w:pPr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LAUREATI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11C5" w14:textId="77777777" w:rsidR="00997ADB" w:rsidRDefault="00997ADB">
            <w:pPr>
              <w:pStyle w:val="NormaleWeb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INTERNO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8450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E86D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NESSUNA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5EA3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602A" w14:textId="77777777" w:rsidR="00997ADB" w:rsidRDefault="00997ADB">
            <w:pPr>
              <w:pStyle w:val="NormaleWeb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DELIBERA DIPARTIMENTO</w:t>
            </w:r>
          </w:p>
        </w:tc>
      </w:tr>
      <w:tr w:rsidR="00997ADB" w14:paraId="37EC4E1E" w14:textId="77777777" w:rsidTr="00997ADB">
        <w:trPr>
          <w:trHeight w:val="723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5DD2" w14:textId="77777777" w:rsidR="00997ADB" w:rsidRDefault="00997ADB">
            <w:pPr>
              <w:rPr>
                <w:rStyle w:val="Enfasigrassetto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29BE" w14:textId="77777777" w:rsidR="00997ADB" w:rsidRDefault="00997ADB">
            <w:pPr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ESTERNO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1971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4DF77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UFFICIO PROVINCIALE LAVORO</w:t>
            </w:r>
          </w:p>
          <w:p w14:paraId="47BDA2C9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AZIENDA</w:t>
            </w:r>
          </w:p>
          <w:p w14:paraId="511AC898" w14:textId="77777777" w:rsidR="00997ADB" w:rsidRDefault="00997ADB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SINDACATI C/O AZIENDA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4551" w14:textId="77777777" w:rsidR="00997ADB" w:rsidRDefault="00997ADB">
            <w:pPr>
              <w:jc w:val="center"/>
              <w:rPr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AUTORIZZAZIONE DIPARTIMENTO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DC96" w14:textId="77777777" w:rsidR="00997ADB" w:rsidRDefault="00997ADB">
            <w:pPr>
              <w:pStyle w:val="NormaleWeb"/>
              <w:jc w:val="center"/>
              <w:rPr>
                <w:rStyle w:val="Enfasigrassetto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20"/>
                <w:szCs w:val="20"/>
              </w:rPr>
              <w:t>DELIBERA DIPARTIMENTO</w:t>
            </w:r>
          </w:p>
        </w:tc>
      </w:tr>
    </w:tbl>
    <w:p w14:paraId="7F7DB6D3" w14:textId="77777777" w:rsidR="00997ADB" w:rsidRDefault="00997ADB" w:rsidP="00997ADB">
      <w:pPr>
        <w:rPr>
          <w:rFonts w:ascii="Arial" w:hAnsi="Arial" w:cs="Arial"/>
          <w:sz w:val="32"/>
          <w:szCs w:val="32"/>
        </w:rPr>
      </w:pPr>
    </w:p>
    <w:p w14:paraId="14DBCC5E" w14:textId="77777777" w:rsidR="00997ADB" w:rsidRDefault="00997ADB" w:rsidP="00997ADB">
      <w:pPr>
        <w:rPr>
          <w:rFonts w:ascii="Arial" w:hAnsi="Arial" w:cs="Arial"/>
          <w:sz w:val="28"/>
          <w:szCs w:val="28"/>
        </w:rPr>
      </w:pPr>
    </w:p>
    <w:p w14:paraId="4C6B67AD" w14:textId="77777777" w:rsidR="00997ADB" w:rsidRDefault="00997ADB" w:rsidP="00997ADB">
      <w:pPr>
        <w:rPr>
          <w:rFonts w:ascii="Arial" w:hAnsi="Arial" w:cs="Arial"/>
          <w:sz w:val="28"/>
          <w:szCs w:val="28"/>
        </w:rPr>
      </w:pPr>
    </w:p>
    <w:p w14:paraId="4F3BF49C" w14:textId="1114FB27" w:rsidR="00997ADB" w:rsidRDefault="00997ADB" w:rsidP="00997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seguito si riportano le procedure del </w:t>
      </w:r>
      <w:proofErr w:type="spellStart"/>
      <w:r>
        <w:rPr>
          <w:rFonts w:ascii="Arial" w:hAnsi="Arial" w:cs="Arial"/>
          <w:sz w:val="28"/>
          <w:szCs w:val="28"/>
        </w:rPr>
        <w:t>DIA</w:t>
      </w:r>
      <w:r>
        <w:rPr>
          <w:rFonts w:ascii="Arial" w:hAnsi="Arial" w:cs="Arial"/>
          <w:sz w:val="28"/>
          <w:szCs w:val="28"/>
        </w:rPr>
        <w:t>m</w:t>
      </w:r>
      <w:proofErr w:type="spellEnd"/>
      <w:r>
        <w:rPr>
          <w:rFonts w:ascii="Arial" w:hAnsi="Arial" w:cs="Arial"/>
          <w:sz w:val="28"/>
          <w:szCs w:val="28"/>
        </w:rPr>
        <w:t xml:space="preserve"> per l’avvio delle attività di tirocinio:</w:t>
      </w:r>
    </w:p>
    <w:p w14:paraId="4A23E2EE" w14:textId="77777777" w:rsidR="00997ADB" w:rsidRDefault="00997ADB" w:rsidP="00997ADB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C5B1A1" w14:textId="212D7F65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Lo studente, per avviare l’attività di tirocinio su un determinato argomento, deve presentare richiesta tramite apposito modulo disponibile sul sito</w:t>
      </w:r>
      <w:r>
        <w:rPr>
          <w:rFonts w:ascii="Arial" w:hAnsi="Arial" w:cs="Arial"/>
        </w:rPr>
        <w:t xml:space="preserve"> </w:t>
      </w:r>
      <w:hyperlink r:id="rId8" w:history="1">
        <w:r w:rsidRPr="00997ADB">
          <w:rPr>
            <w:rStyle w:val="Collegamentoipertestuale"/>
            <w:sz w:val="28"/>
            <w:szCs w:val="28"/>
          </w:rPr>
          <w:t>https://diam.unical.it/</w:t>
        </w:r>
      </w:hyperlink>
      <w:r>
        <w:rPr>
          <w:rFonts w:ascii="Arial" w:hAnsi="Arial" w:cs="Arial"/>
        </w:rPr>
        <w:t xml:space="preserve"> </w:t>
      </w:r>
      <w:r w:rsidRPr="00997ADB">
        <w:rPr>
          <w:rFonts w:ascii="Arial" w:hAnsi="Arial" w:cs="Arial"/>
          <w:bCs/>
          <w:sz w:val="28"/>
          <w:szCs w:val="28"/>
        </w:rPr>
        <w:t>almeno</w:t>
      </w:r>
      <w:r>
        <w:rPr>
          <w:rFonts w:ascii="Arial" w:hAnsi="Arial" w:cs="Arial"/>
          <w:bCs/>
          <w:sz w:val="28"/>
          <w:szCs w:val="28"/>
        </w:rPr>
        <w:t xml:space="preserve"> 60 gg prima della seduta del Consiglio di Dipartimento (o Giunta di Dipartimento) in cui sarà approvato il tirocinio stesso.</w:t>
      </w:r>
    </w:p>
    <w:p w14:paraId="043C6048" w14:textId="77777777" w:rsidR="00997ADB" w:rsidRDefault="00997ADB" w:rsidP="00997ADB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1B466820" w14:textId="77777777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Il Consiglio di Dipartimento (o la Giunta) delibera in merito alla richiesta e stabilisce il periodo di svolgimento dell’attività, esplicitando la data di avvio della medesima.</w:t>
      </w:r>
    </w:p>
    <w:p w14:paraId="77154F6A" w14:textId="77777777" w:rsidR="00997ADB" w:rsidRDefault="00997ADB" w:rsidP="00997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sz w:val="28"/>
          <w:szCs w:val="28"/>
          <w:highlight w:val="yellow"/>
        </w:rPr>
      </w:pPr>
    </w:p>
    <w:p w14:paraId="079493C4" w14:textId="77777777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 attività di tirocinio svolto in strutture esterne all’</w:t>
      </w:r>
      <w:proofErr w:type="spellStart"/>
      <w:r>
        <w:rPr>
          <w:rFonts w:ascii="Arial" w:hAnsi="Arial" w:cs="Arial"/>
          <w:bCs/>
          <w:sz w:val="28"/>
          <w:szCs w:val="28"/>
        </w:rPr>
        <w:t>UniCal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data di avvio è subordinata alle Comunicazioni Obbligatorie prescritte dalle norme in materia e dovrà avvenire entro il </w:t>
      </w:r>
      <w:proofErr w:type="gramStart"/>
      <w:r>
        <w:rPr>
          <w:rFonts w:ascii="Arial" w:hAnsi="Arial" w:cs="Arial"/>
          <w:bCs/>
          <w:sz w:val="28"/>
          <w:szCs w:val="28"/>
        </w:rPr>
        <w:t>20°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giorno successivo alla data stabilita dal Consiglio di Dipartimento (o dalla Giunta).</w:t>
      </w:r>
    </w:p>
    <w:p w14:paraId="69F57C39" w14:textId="77777777" w:rsidR="00997ADB" w:rsidRDefault="00997ADB" w:rsidP="00997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sz w:val="28"/>
          <w:szCs w:val="28"/>
          <w:highlight w:val="yellow"/>
        </w:rPr>
      </w:pPr>
    </w:p>
    <w:p w14:paraId="09AB957D" w14:textId="77777777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Eventuali modifiche a quanto deliberato dal Consiglio di Dipartimento (o dalla Giunta) dovranno essere portate all’attenzione dei sopracitati organi e acquisire nuovamente parere.</w:t>
      </w:r>
    </w:p>
    <w:p w14:paraId="16929CC7" w14:textId="77777777" w:rsidR="00997ADB" w:rsidRDefault="00997ADB" w:rsidP="00997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highlight w:val="yellow"/>
        </w:rPr>
      </w:pPr>
    </w:p>
    <w:p w14:paraId="119532E5" w14:textId="5DAA9EF4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Lo studente è tenuto a trasmettere la documentazione relativa alla conclusione delle attività di Tirocinio (secondo il format disponibile sul sito </w:t>
      </w:r>
      <w:hyperlink r:id="rId9" w:history="1">
        <w:r w:rsidRPr="00997ADB">
          <w:rPr>
            <w:rStyle w:val="Collegamentoipertestuale"/>
            <w:sz w:val="28"/>
            <w:szCs w:val="28"/>
          </w:rPr>
          <w:t>https://diam.unical.it/</w:t>
        </w:r>
      </w:hyperlink>
      <w:r>
        <w:rPr>
          <w:rFonts w:ascii="Arial" w:hAnsi="Arial" w:cs="Arial"/>
          <w:bCs/>
          <w:sz w:val="28"/>
          <w:szCs w:val="28"/>
        </w:rPr>
        <w:t xml:space="preserve">, completa </w:t>
      </w:r>
      <w:proofErr w:type="gramStart"/>
      <w:r>
        <w:rPr>
          <w:rFonts w:ascii="Arial" w:hAnsi="Arial" w:cs="Arial"/>
          <w:bCs/>
          <w:sz w:val="28"/>
          <w:szCs w:val="28"/>
        </w:rPr>
        <w:t>delle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valutazione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del Tutor Accademico e, eventualmente, dal Tutor Aziendale, entro 3 mesi dalla chiusura del Tirocinio. Il Consiglio di Dipartimento (o la Giunta) delibera in merito all’acquisizione dei crediti relativi all’attività svolta, una volta acquisita la documentazione richiesta.</w:t>
      </w:r>
    </w:p>
    <w:p w14:paraId="23CE424D" w14:textId="75A0E635" w:rsidR="00997ADB" w:rsidRDefault="00997ADB" w:rsidP="00997ADB">
      <w:pPr>
        <w:pStyle w:val="Paragrafoelenco"/>
        <w:rPr>
          <w:rFonts w:ascii="Arial" w:hAnsi="Arial" w:cs="Arial"/>
          <w:bCs/>
          <w:sz w:val="28"/>
          <w:szCs w:val="28"/>
        </w:rPr>
      </w:pPr>
    </w:p>
    <w:p w14:paraId="38AC6ADA" w14:textId="498C00BD" w:rsidR="00997ADB" w:rsidRDefault="00997ADB" w:rsidP="00997ADB">
      <w:pPr>
        <w:pStyle w:val="Paragrafoelenco"/>
        <w:rPr>
          <w:rFonts w:ascii="Arial" w:hAnsi="Arial" w:cs="Arial"/>
          <w:bCs/>
          <w:sz w:val="28"/>
          <w:szCs w:val="28"/>
        </w:rPr>
      </w:pPr>
    </w:p>
    <w:p w14:paraId="1B0540CF" w14:textId="77777777" w:rsidR="00997ADB" w:rsidRDefault="00997ADB" w:rsidP="00997ADB">
      <w:pPr>
        <w:pStyle w:val="Paragrafoelenco"/>
        <w:rPr>
          <w:rFonts w:ascii="Arial" w:hAnsi="Arial" w:cs="Arial"/>
          <w:bCs/>
          <w:sz w:val="28"/>
          <w:szCs w:val="28"/>
        </w:rPr>
      </w:pPr>
    </w:p>
    <w:p w14:paraId="3AD245E9" w14:textId="314163E2" w:rsidR="00997ADB" w:rsidRDefault="00997ADB" w:rsidP="00997AD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Delibera del Consiglio (o della Giunta) è trasmessa alla Segreteria Studenti del </w:t>
      </w:r>
      <w:proofErr w:type="spellStart"/>
      <w:r>
        <w:rPr>
          <w:rFonts w:ascii="Arial" w:hAnsi="Arial" w:cs="Arial"/>
          <w:bCs/>
          <w:sz w:val="28"/>
          <w:szCs w:val="28"/>
        </w:rPr>
        <w:t>DIA</w:t>
      </w:r>
      <w:r>
        <w:rPr>
          <w:rFonts w:ascii="Arial" w:hAnsi="Arial" w:cs="Arial"/>
          <w:bCs/>
          <w:sz w:val="28"/>
          <w:szCs w:val="28"/>
        </w:rPr>
        <w:t>m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per il seguito di competenza.</w:t>
      </w:r>
    </w:p>
    <w:p w14:paraId="2FD0CF7E" w14:textId="77777777" w:rsidR="00997ADB" w:rsidRDefault="00997ADB" w:rsidP="00997ADB">
      <w:pPr>
        <w:pStyle w:val="Paragrafoelenco"/>
        <w:rPr>
          <w:rFonts w:ascii="Arial" w:hAnsi="Arial" w:cs="Arial"/>
          <w:bCs/>
          <w:sz w:val="28"/>
          <w:szCs w:val="28"/>
        </w:rPr>
      </w:pPr>
    </w:p>
    <w:p w14:paraId="46C2980F" w14:textId="4A5D1ADE" w:rsidR="00510555" w:rsidRPr="00997ADB" w:rsidRDefault="00510555" w:rsidP="00997ADB"/>
    <w:sectPr w:rsidR="00510555" w:rsidRPr="00997ADB" w:rsidSect="00997ADB">
      <w:headerReference w:type="default" r:id="rId10"/>
      <w:footerReference w:type="default" r:id="rId11"/>
      <w:pgSz w:w="16838" w:h="11906" w:orient="landscape"/>
      <w:pgMar w:top="1080" w:right="1440" w:bottom="1080" w:left="144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9E1A" w14:textId="77777777" w:rsidR="004F14BB" w:rsidRDefault="004F14BB" w:rsidP="005E5D79">
      <w:pPr>
        <w:spacing w:after="0" w:line="240" w:lineRule="auto"/>
      </w:pPr>
      <w:r>
        <w:separator/>
      </w:r>
    </w:p>
  </w:endnote>
  <w:endnote w:type="continuationSeparator" w:id="0">
    <w:p w14:paraId="5FBB62BA" w14:textId="77777777" w:rsidR="004F14BB" w:rsidRDefault="004F14BB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77777777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0B4155">
          <w:rPr>
            <w:noProof/>
          </w:rPr>
          <w:t>2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1EA8" w14:textId="77777777" w:rsidR="004F14BB" w:rsidRDefault="004F14BB" w:rsidP="005E5D79">
      <w:pPr>
        <w:spacing w:after="0" w:line="240" w:lineRule="auto"/>
      </w:pPr>
      <w:r>
        <w:separator/>
      </w:r>
    </w:p>
  </w:footnote>
  <w:footnote w:type="continuationSeparator" w:id="0">
    <w:p w14:paraId="5D916BF5" w14:textId="77777777" w:rsidR="004F14BB" w:rsidRDefault="004F14BB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val="en-US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D6C5B"/>
    <w:multiLevelType w:val="hybridMultilevel"/>
    <w:tmpl w:val="69F65CF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60071"/>
    <w:rsid w:val="00365772"/>
    <w:rsid w:val="003657D4"/>
    <w:rsid w:val="00372C52"/>
    <w:rsid w:val="00390040"/>
    <w:rsid w:val="0039395F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F14BB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97ADB"/>
    <w:rsid w:val="009A327A"/>
    <w:rsid w:val="009A328C"/>
    <w:rsid w:val="009A4B9A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B13B7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938D0"/>
    <w:rsid w:val="00F959B5"/>
    <w:rsid w:val="00F95C3A"/>
    <w:rsid w:val="00F97769"/>
    <w:rsid w:val="00F97887"/>
    <w:rsid w:val="00FA0729"/>
    <w:rsid w:val="00FA1174"/>
    <w:rsid w:val="00FA20A2"/>
    <w:rsid w:val="00FA40FC"/>
    <w:rsid w:val="00FA480F"/>
    <w:rsid w:val="00FB2F62"/>
    <w:rsid w:val="00FB5568"/>
    <w:rsid w:val="00FB7DFC"/>
    <w:rsid w:val="00FC1772"/>
    <w:rsid w:val="00FC657E"/>
    <w:rsid w:val="00FD0BA1"/>
    <w:rsid w:val="00FD0EE5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7B1F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97AD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97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97ADB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997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m.unical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am.unic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9074-B6DD-4AB7-A9DF-A9C38B9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Michela Rombolà</cp:lastModifiedBy>
  <cp:revision>2</cp:revision>
  <cp:lastPrinted>2018-12-19T13:03:00Z</cp:lastPrinted>
  <dcterms:created xsi:type="dcterms:W3CDTF">2020-10-08T10:48:00Z</dcterms:created>
  <dcterms:modified xsi:type="dcterms:W3CDTF">2020-10-08T10:48:00Z</dcterms:modified>
</cp:coreProperties>
</file>